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274F" w14:textId="77777777" w:rsidR="00620ECC" w:rsidRPr="00620ECC" w:rsidRDefault="00620ECC" w:rsidP="00620ECC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lv-LV"/>
        </w:rPr>
      </w:pPr>
      <w:r w:rsidRPr="00620ECC">
        <w:rPr>
          <w:rFonts w:ascii="Segoe UI" w:eastAsia="Times New Roman" w:hAnsi="Segoe UI" w:cs="Segoe UI"/>
          <w:noProof/>
          <w:color w:val="212529"/>
          <w:sz w:val="36"/>
          <w:szCs w:val="36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7F6E7" wp14:editId="29C7C87F">
                <wp:simplePos x="0" y="0"/>
                <wp:positionH relativeFrom="column">
                  <wp:posOffset>2633345</wp:posOffset>
                </wp:positionH>
                <wp:positionV relativeFrom="paragraph">
                  <wp:posOffset>553720</wp:posOffset>
                </wp:positionV>
                <wp:extent cx="3132455" cy="140462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8480" w14:textId="77777777" w:rsidR="00620ECC" w:rsidRPr="00620ECC" w:rsidRDefault="00620ECC">
                            <w:pPr>
                              <w:rPr>
                                <w:b/>
                                <w:color w:val="2CB66E"/>
                                <w:sz w:val="36"/>
                                <w:szCs w:val="36"/>
                              </w:rPr>
                            </w:pPr>
                            <w:r w:rsidRPr="00620ECC">
                              <w:rPr>
                                <w:b/>
                                <w:color w:val="2CB66E"/>
                                <w:sz w:val="36"/>
                                <w:szCs w:val="36"/>
                              </w:rPr>
                              <w:t>3.-9.klases skolēni piedalīsies EIROPAS EKSĀMENĀ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7F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43.6pt;width:24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QRJQ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">
                <v:textbox style="mso-fit-shape-to-text:t">
                  <w:txbxContent>
                    <w:p w14:paraId="45368480" w14:textId="77777777" w:rsidR="00620ECC" w:rsidRPr="00620ECC" w:rsidRDefault="00620ECC">
                      <w:pPr>
                        <w:rPr>
                          <w:b/>
                          <w:color w:val="2CB66E"/>
                          <w:sz w:val="36"/>
                          <w:szCs w:val="36"/>
                        </w:rPr>
                      </w:pPr>
                      <w:r w:rsidRPr="00620ECC">
                        <w:rPr>
                          <w:b/>
                          <w:color w:val="2CB66E"/>
                          <w:sz w:val="36"/>
                          <w:szCs w:val="36"/>
                        </w:rPr>
                        <w:t>3.-9.klases skolēni piedalīsies EIROPAS EKSĀMENĀ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70637C09" wp14:editId="339A658C">
            <wp:extent cx="2282024" cy="1818675"/>
            <wp:effectExtent l="0" t="0" r="4445" b="0"/>
            <wp:docPr id="3" name="Picture 3" descr="Eiropas eksāme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ropas eksāmen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07" cy="18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C249" w14:textId="77777777" w:rsidR="00620ECC" w:rsidRPr="00620ECC" w:rsidRDefault="00620ECC" w:rsidP="00620EC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</w:pPr>
      <w:r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lv-LV"/>
        </w:rPr>
        <w:t>Eiropas eksāmens 2024!</w:t>
      </w:r>
    </w:p>
    <w:p w14:paraId="25875A64" w14:textId="77777777" w:rsidR="00620ECC" w:rsidRPr="00620ECC" w:rsidRDefault="00620ECC" w:rsidP="00620EC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</w:pP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t>8 fakti par Eiropas eksāmenu: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  <w:t>1️⃣ Eiropas eksāmens notiek 7., 8. un 9. maijā, tiešsaistē www.esmaja.lv. 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  <w:t>2️⃣ Ikviens var kārtot Eiropas eksāmenu sev ērtā laikā – atver eksāmena vietni un piedalies! 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  <w:t>3️⃣ Eiropas eksāmenā katrs dalībnieks piedalās individuāli, vienu reizi. 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  <w:t>4️⃣ Katrai vecuma grupai ir atbilstoši jautājumi. Pieaugušie var izvēlēties sev piemērotu grūtības pakāpi vai izmēģināt spēkus abās grūtības pakāpēs (standarta un eksperta līmenis). 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  <w:t>5️⃣ Eiropas eksāmenā ir jāatbild uz 20 jautājumiem. 1.–3. klases skolēniem jāatbild uz 10 jautājumiem. 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  <w:t>6️⃣ Ikviens dalībnieks e-pastā saņem Apliecinājumu par dalību eksāmenā un uzzina iegūto punktu skaitu. 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  <w:t xml:space="preserve">7️⃣ Eiropas eksāmenā tiek apbalvoti 30 uzvarētāji 1.-3., 4.-6. un 7.-9. klašu grupās, 10 uzvarētāji 10.-12. klašu grupā un 3 uzvarētāji katrā pieaugušo grupā. Tiek apbalvotas arī 5 aktīvākās Latvijas skolas, 5  aktīvākās Latvijas klases un 5 aktīvākās valsts vai pašvaldības iestādes, uzņēmumi, nevalstiskās organizācijas. </w:t>
      </w:r>
      <w:r w:rsidRPr="00620ECC">
        <w:rPr>
          <w:rFonts w:ascii="Segoe UI Symbol" w:eastAsia="Times New Roman" w:hAnsi="Segoe UI Symbol" w:cs="Segoe UI Symbol"/>
          <w:color w:val="212529"/>
          <w:sz w:val="24"/>
          <w:szCs w:val="24"/>
          <w:lang w:eastAsia="lv-LV"/>
        </w:rPr>
        <w:t>⭐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  <w:t>8️⃣ Skolas savu dalību Eiropas eksāmenā iepriekš var pieteikt </w:t>
      </w:r>
      <w:hyperlink r:id="rId5" w:history="1">
        <w:r w:rsidRPr="00620ECC">
          <w:rPr>
            <w:rFonts w:ascii="Segoe UI" w:eastAsia="Times New Roman" w:hAnsi="Segoe UI" w:cs="Segoe UI"/>
            <w:b/>
            <w:bCs/>
            <w:color w:val="077BB4"/>
            <w:sz w:val="24"/>
            <w:szCs w:val="24"/>
            <w:lang w:eastAsia="lv-LV"/>
          </w:rPr>
          <w:t>šeit:</w:t>
        </w:r>
      </w:hyperlink>
    </w:p>
    <w:p w14:paraId="54A36925" w14:textId="77777777" w:rsidR="00620ECC" w:rsidRPr="00620ECC" w:rsidRDefault="00620ECC" w:rsidP="00620EC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</w:pP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t>Ko var darīt jau šobrīd?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</w:r>
      <w:r w:rsidRPr="00620ECC">
        <w:rPr>
          <w:rFonts w:ascii="Segoe UI Symbol" w:eastAsia="Times New Roman" w:hAnsi="Segoe UI Symbol" w:cs="Segoe UI Symbol"/>
          <w:color w:val="212529"/>
          <w:sz w:val="24"/>
          <w:szCs w:val="24"/>
          <w:lang w:eastAsia="lv-LV"/>
        </w:rPr>
        <w:t>➡️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t xml:space="preserve"> Uzzināt vairāk par Eiropas eksāmenu www.esmaja.lv sadaļā “Eiropas eksāmens”.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</w:r>
      <w:r w:rsidRPr="00620ECC">
        <w:rPr>
          <w:rFonts w:ascii="Segoe UI Symbol" w:eastAsia="Times New Roman" w:hAnsi="Segoe UI Symbol" w:cs="Segoe UI Symbol"/>
          <w:color w:val="212529"/>
          <w:sz w:val="24"/>
          <w:szCs w:val="24"/>
          <w:lang w:eastAsia="lv-LV"/>
        </w:rPr>
        <w:t>➡️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t xml:space="preserve"> Gatavoties Eiropas eksāmenam, izmantojot Eiropas Savienības mājas Izglītības resursu centra sniegtās iespējas un noderīgus materiālus</w:t>
      </w:r>
      <w:r w:rsidRPr="00620EC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lv-LV"/>
        </w:rPr>
        <w:t>  </w:t>
      </w:r>
      <w:hyperlink r:id="rId6" w:history="1">
        <w:r w:rsidRPr="00620ECC">
          <w:rPr>
            <w:rFonts w:ascii="Segoe UI" w:eastAsia="Times New Roman" w:hAnsi="Segoe UI" w:cs="Segoe UI"/>
            <w:b/>
            <w:bCs/>
            <w:color w:val="077BB4"/>
            <w:sz w:val="24"/>
            <w:szCs w:val="24"/>
            <w:u w:val="single"/>
            <w:lang w:eastAsia="lv-LV"/>
          </w:rPr>
          <w:t>šeit:</w:t>
        </w:r>
      </w:hyperlink>
      <w:r w:rsidRPr="00620EC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lv-LV"/>
        </w:rPr>
        <w:t> 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br/>
      </w:r>
      <w:r w:rsidRPr="00620ECC">
        <w:rPr>
          <w:rFonts w:ascii="Segoe UI Symbol" w:eastAsia="Times New Roman" w:hAnsi="Segoe UI Symbol" w:cs="Segoe UI Symbol"/>
          <w:color w:val="212529"/>
          <w:sz w:val="24"/>
          <w:szCs w:val="24"/>
          <w:lang w:eastAsia="lv-LV"/>
        </w:rPr>
        <w:t>➡️</w:t>
      </w:r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t xml:space="preserve"> Sekot līdzi aktualitātēm un piedalīties konkursos FB lapā </w:t>
      </w:r>
      <w:hyperlink r:id="rId7" w:history="1">
        <w:r w:rsidRPr="00620ECC">
          <w:rPr>
            <w:rFonts w:ascii="Segoe UI" w:eastAsia="Times New Roman" w:hAnsi="Segoe UI" w:cs="Segoe UI"/>
            <w:color w:val="077BB4"/>
            <w:sz w:val="24"/>
            <w:szCs w:val="24"/>
            <w:u w:val="single"/>
            <w:lang w:eastAsia="lv-LV"/>
          </w:rPr>
          <w:t>@Eiropas_eksāmens</w:t>
        </w:r>
      </w:hyperlink>
      <w:r w:rsidRPr="00620ECC">
        <w:rPr>
          <w:rFonts w:ascii="Segoe UI" w:eastAsia="Times New Roman" w:hAnsi="Segoe UI" w:cs="Segoe UI"/>
          <w:color w:val="212529"/>
          <w:sz w:val="24"/>
          <w:szCs w:val="24"/>
          <w:lang w:eastAsia="lv-LV"/>
        </w:rPr>
        <w:t>!</w:t>
      </w:r>
    </w:p>
    <w:p w14:paraId="1C05A0D6" w14:textId="77777777" w:rsidR="00FF03A2" w:rsidRDefault="00FF03A2"/>
    <w:sectPr w:rsidR="00FF03A2" w:rsidSect="00620ECC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B7"/>
    <w:rsid w:val="000D733B"/>
    <w:rsid w:val="00620ECC"/>
    <w:rsid w:val="00766BB7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04ED"/>
  <w15:chartTrackingRefBased/>
  <w15:docId w15:val="{DA7C88AD-991C-4F70-A7F6-6C454895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iropasEksame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tvia.representation.ec.europa.eu/dzive-darbs-studijas/macibu-materiali-un-projekti/noderigi-resursi-par-es/latvija-eiropas-savieniba-20_lv" TargetMode="External"/><Relationship Id="rId5" Type="http://schemas.openxmlformats.org/officeDocument/2006/relationships/hyperlink" Target="https://forms.gle/7xcfkph1rNQHC4Qt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Ragovska</dc:creator>
  <cp:keywords/>
  <dc:description/>
  <cp:lastModifiedBy>Inga Kraukle</cp:lastModifiedBy>
  <cp:revision>2</cp:revision>
  <dcterms:created xsi:type="dcterms:W3CDTF">2024-04-15T11:03:00Z</dcterms:created>
  <dcterms:modified xsi:type="dcterms:W3CDTF">2024-04-15T11:03:00Z</dcterms:modified>
</cp:coreProperties>
</file>