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81" w:rsidRDefault="00A8341E" w:rsidP="003340A7">
      <w:pPr>
        <w:jc w:val="center"/>
      </w:pPr>
      <w:r>
        <w:rPr>
          <w:noProof/>
          <w:lang w:val="en-US"/>
        </w:rPr>
        <w:drawing>
          <wp:anchor distT="0" distB="0" distL="114300" distR="114300" simplePos="0" relativeHeight="251659264" behindDoc="0" locked="0" layoutInCell="1" allowOverlap="1" wp14:anchorId="2651034A" wp14:editId="0CF7E94E">
            <wp:simplePos x="0" y="0"/>
            <wp:positionH relativeFrom="column">
              <wp:posOffset>1889760</wp:posOffset>
            </wp:positionH>
            <wp:positionV relativeFrom="paragraph">
              <wp:posOffset>74930</wp:posOffset>
            </wp:positionV>
            <wp:extent cx="2593975" cy="549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39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0A7" w:rsidRDefault="003340A7" w:rsidP="003340A7">
      <w:pPr>
        <w:jc w:val="center"/>
      </w:pPr>
    </w:p>
    <w:p w:rsidR="003340A7" w:rsidRPr="00626BB9" w:rsidRDefault="003340A7" w:rsidP="003340A7">
      <w:pPr>
        <w:autoSpaceDE w:val="0"/>
        <w:autoSpaceDN w:val="0"/>
        <w:adjustRightInd w:val="0"/>
        <w:spacing w:after="0" w:line="240" w:lineRule="auto"/>
        <w:jc w:val="center"/>
        <w:rPr>
          <w:rFonts w:ascii="Arial-BoldMT" w:hAnsi="Arial-BoldMT" w:cs="Arial-BoldMT"/>
          <w:b/>
          <w:bCs/>
          <w:sz w:val="28"/>
          <w:szCs w:val="28"/>
        </w:rPr>
      </w:pPr>
      <w:r w:rsidRPr="00626BB9">
        <w:rPr>
          <w:rFonts w:ascii="Arial-BoldMT" w:hAnsi="Arial-BoldMT" w:cs="Arial-BoldMT"/>
          <w:b/>
          <w:bCs/>
          <w:sz w:val="28"/>
          <w:szCs w:val="28"/>
        </w:rPr>
        <w:t>Atbalsts izglītojamo individuālo kompetenču attīstībai</w:t>
      </w:r>
    </w:p>
    <w:p w:rsidR="003340A7" w:rsidRPr="00E73881" w:rsidRDefault="003340A7" w:rsidP="00E73881">
      <w:pPr>
        <w:jc w:val="center"/>
      </w:pPr>
      <w:r w:rsidRPr="00626BB9">
        <w:rPr>
          <w:rFonts w:ascii="Arial" w:hAnsi="Arial" w:cs="Arial"/>
          <w:sz w:val="28"/>
          <w:szCs w:val="28"/>
        </w:rPr>
        <w:t>Projekta numurs: 8.3.2.2/16/I/001</w:t>
      </w:r>
      <w:r>
        <w:rPr>
          <w:rFonts w:ascii="Arial" w:hAnsi="Arial" w:cs="Arial"/>
          <w:color w:val="71687E"/>
          <w:sz w:val="32"/>
          <w:szCs w:val="32"/>
        </w:rPr>
        <w:t>.</w:t>
      </w:r>
    </w:p>
    <w:p w:rsidR="003340A7" w:rsidRPr="00712328" w:rsidRDefault="003340A7" w:rsidP="00712328">
      <w:pPr>
        <w:jc w:val="both"/>
        <w:rPr>
          <w:rFonts w:ascii="Arial" w:hAnsi="Arial" w:cs="Arial"/>
          <w:b/>
          <w:sz w:val="20"/>
          <w:szCs w:val="20"/>
          <w:lang w:val="en-US"/>
        </w:rPr>
      </w:pPr>
      <w:proofErr w:type="spellStart"/>
      <w:r w:rsidRPr="00712328">
        <w:rPr>
          <w:rFonts w:ascii="Arial" w:hAnsi="Arial" w:cs="Arial"/>
          <w:b/>
          <w:sz w:val="20"/>
          <w:szCs w:val="20"/>
          <w:lang w:val="en-US"/>
        </w:rPr>
        <w:t>Projekta</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mērķis</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ir</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uzlabot</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izglītojamo</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kompetences</w:t>
      </w:r>
      <w:proofErr w:type="spellEnd"/>
      <w:r w:rsidRPr="00712328">
        <w:rPr>
          <w:rFonts w:ascii="Arial" w:hAnsi="Arial" w:cs="Arial"/>
          <w:b/>
          <w:sz w:val="20"/>
          <w:szCs w:val="20"/>
          <w:lang w:val="en-US"/>
        </w:rPr>
        <w:t xml:space="preserve"> </w:t>
      </w:r>
      <w:proofErr w:type="gramStart"/>
      <w:r w:rsidRPr="00712328">
        <w:rPr>
          <w:rFonts w:ascii="Arial" w:hAnsi="Arial" w:cs="Arial"/>
          <w:b/>
          <w:sz w:val="20"/>
          <w:szCs w:val="20"/>
          <w:lang w:val="en-US"/>
        </w:rPr>
        <w:t>un</w:t>
      </w:r>
      <w:proofErr w:type="gram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mācību</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sasniegumus</w:t>
      </w:r>
      <w:proofErr w:type="spellEnd"/>
      <w:r w:rsidRPr="00712328">
        <w:rPr>
          <w:rFonts w:ascii="Arial" w:hAnsi="Arial" w:cs="Arial"/>
          <w:b/>
          <w:sz w:val="20"/>
          <w:szCs w:val="20"/>
          <w:lang w:val="en-US"/>
        </w:rPr>
        <w:t>.</w:t>
      </w:r>
    </w:p>
    <w:p w:rsidR="003340A7" w:rsidRDefault="003340A7" w:rsidP="00712328">
      <w:pPr>
        <w:ind w:firstLine="720"/>
        <w:rPr>
          <w:rFonts w:ascii="Arial" w:hAnsi="Arial" w:cs="Arial"/>
          <w:sz w:val="20"/>
          <w:szCs w:val="20"/>
          <w:lang w:val="en-US"/>
        </w:rPr>
      </w:pPr>
      <w:proofErr w:type="spellStart"/>
      <w:r w:rsidRPr="00712328">
        <w:rPr>
          <w:rFonts w:ascii="Arial" w:hAnsi="Arial" w:cs="Arial"/>
          <w:sz w:val="20"/>
          <w:szCs w:val="20"/>
          <w:lang w:val="en-US"/>
        </w:rPr>
        <w:t>Šajā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mācību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gadā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skolā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tiks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nodrošinātas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papildus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nodarbības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dabaszinībās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datorikā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robotikā</w:t>
      </w:r>
      <w:proofErr w:type="spellEnd"/>
      <w:r w:rsidRPr="00712328">
        <w:rPr>
          <w:rFonts w:ascii="Arial" w:hAnsi="Arial" w:cs="Arial"/>
          <w:sz w:val="20"/>
          <w:szCs w:val="20"/>
          <w:lang w:val="en-US"/>
        </w:rPr>
        <w:t xml:space="preserve"> </w:t>
      </w:r>
      <w:proofErr w:type="gramStart"/>
      <w:r w:rsidRPr="00712328">
        <w:rPr>
          <w:rFonts w:ascii="Arial" w:hAnsi="Arial" w:cs="Arial"/>
          <w:sz w:val="20"/>
          <w:szCs w:val="20"/>
          <w:lang w:val="en-US"/>
        </w:rPr>
        <w:t>un</w:t>
      </w:r>
      <w:proofErr w:type="gramEnd"/>
      <w:r w:rsidRPr="00712328">
        <w:rPr>
          <w:rFonts w:ascii="Arial" w:hAnsi="Arial" w:cs="Arial"/>
          <w:sz w:val="20"/>
          <w:szCs w:val="20"/>
          <w:lang w:val="en-US"/>
        </w:rPr>
        <w:t xml:space="preserve"> </w:t>
      </w:r>
      <w:proofErr w:type="spellStart"/>
      <w:r w:rsidRPr="00712328">
        <w:rPr>
          <w:rFonts w:ascii="Arial" w:hAnsi="Arial" w:cs="Arial"/>
          <w:sz w:val="20"/>
          <w:szCs w:val="20"/>
          <w:lang w:val="en-US"/>
        </w:rPr>
        <w:t>programmēšanā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būs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iespēja</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apmeklēt</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ārpusskolas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jauno</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ķīmiķu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fiziķu</w:t>
      </w:r>
      <w:proofErr w:type="spellEnd"/>
      <w:r w:rsidRPr="00712328">
        <w:rPr>
          <w:rFonts w:ascii="Arial" w:hAnsi="Arial" w:cs="Arial"/>
          <w:sz w:val="20"/>
          <w:szCs w:val="20"/>
          <w:lang w:val="en-US"/>
        </w:rPr>
        <w:t xml:space="preserve"> un 3D </w:t>
      </w:r>
      <w:proofErr w:type="spellStart"/>
      <w:r w:rsidRPr="00712328">
        <w:rPr>
          <w:rFonts w:ascii="Arial" w:hAnsi="Arial" w:cs="Arial"/>
          <w:sz w:val="20"/>
          <w:szCs w:val="20"/>
          <w:lang w:val="en-US"/>
        </w:rPr>
        <w:t>tehnoloģiju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nodarbības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Organizēsim</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velosipēdistu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apmācības</w:t>
      </w:r>
      <w:proofErr w:type="spellEnd"/>
      <w:r w:rsidRPr="00712328">
        <w:rPr>
          <w:rFonts w:ascii="Arial" w:hAnsi="Arial" w:cs="Arial"/>
          <w:sz w:val="20"/>
          <w:szCs w:val="20"/>
          <w:lang w:val="en-US"/>
        </w:rPr>
        <w:t xml:space="preserve"> </w:t>
      </w:r>
      <w:proofErr w:type="gramStart"/>
      <w:r w:rsidRPr="00712328">
        <w:rPr>
          <w:rFonts w:ascii="Arial" w:hAnsi="Arial" w:cs="Arial"/>
          <w:sz w:val="20"/>
          <w:szCs w:val="20"/>
          <w:lang w:val="en-US"/>
        </w:rPr>
        <w:t>un</w:t>
      </w:r>
      <w:proofErr w:type="gramEnd"/>
      <w:r w:rsidRPr="00712328">
        <w:rPr>
          <w:rFonts w:ascii="Arial" w:hAnsi="Arial" w:cs="Arial"/>
          <w:sz w:val="20"/>
          <w:szCs w:val="20"/>
          <w:lang w:val="en-US"/>
        </w:rPr>
        <w:t xml:space="preserve"> </w:t>
      </w:r>
      <w:proofErr w:type="spellStart"/>
      <w:r w:rsidRPr="00712328">
        <w:rPr>
          <w:rFonts w:ascii="Arial" w:hAnsi="Arial" w:cs="Arial"/>
          <w:sz w:val="20"/>
          <w:szCs w:val="20"/>
          <w:lang w:val="en-US"/>
        </w:rPr>
        <w:t>piedalīsimies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novada</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sacensībās</w:t>
      </w:r>
      <w:proofErr w:type="spellEnd"/>
      <w:r w:rsidRPr="00712328">
        <w:rPr>
          <w:rFonts w:ascii="Arial" w:hAnsi="Arial" w:cs="Arial"/>
          <w:sz w:val="20"/>
          <w:szCs w:val="20"/>
          <w:lang w:val="en-US"/>
        </w:rPr>
        <w:t xml:space="preserve">. Pie mums </w:t>
      </w:r>
      <w:proofErr w:type="spellStart"/>
      <w:r w:rsidRPr="00712328">
        <w:rPr>
          <w:rFonts w:ascii="Arial" w:hAnsi="Arial" w:cs="Arial"/>
          <w:sz w:val="20"/>
          <w:szCs w:val="20"/>
          <w:lang w:val="en-US"/>
        </w:rPr>
        <w:t>viesosies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mobilā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demonstrāciju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laboratorija</w:t>
      </w:r>
      <w:proofErr w:type="spellEnd"/>
      <w:r w:rsidRPr="00712328">
        <w:rPr>
          <w:rFonts w:ascii="Arial" w:hAnsi="Arial" w:cs="Arial"/>
          <w:sz w:val="20"/>
          <w:szCs w:val="20"/>
          <w:lang w:val="en-US"/>
        </w:rPr>
        <w:t xml:space="preserve"> </w:t>
      </w:r>
      <w:proofErr w:type="gramStart"/>
      <w:r w:rsidRPr="00712328">
        <w:rPr>
          <w:rFonts w:ascii="Arial" w:hAnsi="Arial" w:cs="Arial"/>
          <w:sz w:val="20"/>
          <w:szCs w:val="20"/>
          <w:lang w:val="en-US"/>
        </w:rPr>
        <w:t>un</w:t>
      </w:r>
      <w:proofErr w:type="gramEnd"/>
      <w:r w:rsidRPr="00712328">
        <w:rPr>
          <w:rFonts w:ascii="Arial" w:hAnsi="Arial" w:cs="Arial"/>
          <w:sz w:val="20"/>
          <w:szCs w:val="20"/>
          <w:lang w:val="en-US"/>
        </w:rPr>
        <w:t xml:space="preserve"> </w:t>
      </w:r>
      <w:proofErr w:type="spellStart"/>
      <w:r w:rsidRPr="00712328">
        <w:rPr>
          <w:rFonts w:ascii="Arial" w:hAnsi="Arial" w:cs="Arial"/>
          <w:sz w:val="20"/>
          <w:szCs w:val="20"/>
          <w:lang w:val="en-US"/>
        </w:rPr>
        <w:t>animācijas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darbnīca</w:t>
      </w:r>
      <w:proofErr w:type="spellEnd"/>
      <w:r w:rsidRPr="00712328">
        <w:rPr>
          <w:rFonts w:ascii="Arial" w:hAnsi="Arial" w:cs="Arial"/>
          <w:sz w:val="20"/>
          <w:szCs w:val="20"/>
          <w:lang w:val="en-US"/>
        </w:rPr>
        <w:t xml:space="preserve">, bet </w:t>
      </w:r>
      <w:proofErr w:type="spellStart"/>
      <w:r w:rsidRPr="00712328">
        <w:rPr>
          <w:rFonts w:ascii="Arial" w:hAnsi="Arial" w:cs="Arial"/>
          <w:sz w:val="20"/>
          <w:szCs w:val="20"/>
          <w:lang w:val="en-US"/>
        </w:rPr>
        <w:t>skolēni</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dosies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mācību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vizītēs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uz</w:t>
      </w:r>
      <w:proofErr w:type="spellEnd"/>
      <w:r w:rsidRPr="00712328">
        <w:rPr>
          <w:rFonts w:ascii="Arial" w:hAnsi="Arial" w:cs="Arial"/>
          <w:sz w:val="20"/>
          <w:szCs w:val="20"/>
          <w:lang w:val="en-US"/>
        </w:rPr>
        <w:t xml:space="preserve"> LLU un LU.</w:t>
      </w:r>
    </w:p>
    <w:p w:rsidR="00712328" w:rsidRPr="00712328" w:rsidRDefault="00712328" w:rsidP="003340A7">
      <w:pPr>
        <w:rPr>
          <w:rFonts w:ascii="Arial" w:hAnsi="Arial" w:cs="Arial"/>
          <w:sz w:val="20"/>
          <w:szCs w:val="20"/>
          <w:lang w:val="en-US"/>
        </w:rPr>
      </w:pPr>
    </w:p>
    <w:tbl>
      <w:tblPr>
        <w:tblStyle w:val="TableGrid"/>
        <w:tblW w:w="0" w:type="auto"/>
        <w:shd w:val="clear" w:color="auto" w:fill="FFC000"/>
        <w:tblLook w:val="04A0" w:firstRow="1" w:lastRow="0" w:firstColumn="1" w:lastColumn="0" w:noHBand="0" w:noVBand="1"/>
      </w:tblPr>
      <w:tblGrid>
        <w:gridCol w:w="9629"/>
      </w:tblGrid>
      <w:tr w:rsidR="00712328" w:rsidTr="00712328">
        <w:tc>
          <w:tcPr>
            <w:tcW w:w="9855" w:type="dxa"/>
            <w:shd w:val="clear" w:color="auto" w:fill="FFC000"/>
          </w:tcPr>
          <w:p w:rsidR="00712328" w:rsidRDefault="00712328" w:rsidP="003340A7">
            <w:pPr>
              <w:rPr>
                <w:sz w:val="20"/>
                <w:szCs w:val="20"/>
                <w:lang w:val="en-US"/>
              </w:rPr>
            </w:pPr>
          </w:p>
        </w:tc>
      </w:tr>
    </w:tbl>
    <w:p w:rsidR="00E73881" w:rsidRDefault="00E73881" w:rsidP="003340A7">
      <w:pPr>
        <w:rPr>
          <w:sz w:val="20"/>
          <w:szCs w:val="20"/>
          <w:lang w:val="en-US"/>
        </w:rPr>
      </w:pPr>
    </w:p>
    <w:p w:rsidR="003340A7" w:rsidRDefault="008B0310" w:rsidP="003340A7">
      <w:pPr>
        <w:rPr>
          <w:sz w:val="20"/>
          <w:szCs w:val="20"/>
          <w:lang w:val="en-US"/>
        </w:rPr>
      </w:pPr>
      <w:r>
        <w:rPr>
          <w:b/>
          <w:noProof/>
          <w:lang w:val="en-US"/>
        </w:rPr>
        <w:drawing>
          <wp:inline distT="0" distB="0" distL="0" distR="0" wp14:anchorId="1749A109" wp14:editId="7EB39296">
            <wp:extent cx="4348716" cy="935800"/>
            <wp:effectExtent l="0" t="0" r="0" b="0"/>
            <wp:docPr id="2" name="Picture 2" descr="C:\Users\gatis.kasparinskis\Desktop\Pumpurs\ESF IKVD_logo_ansamblis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tis.kasparinskis\Desktop\Pumpurs\ESF IKVD_logo_ansamblis_melnbal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0555" cy="936196"/>
                    </a:xfrm>
                    <a:prstGeom prst="rect">
                      <a:avLst/>
                    </a:prstGeom>
                    <a:noFill/>
                    <a:ln>
                      <a:noFill/>
                    </a:ln>
                  </pic:spPr>
                </pic:pic>
              </a:graphicData>
            </a:graphic>
          </wp:inline>
        </w:drawing>
      </w:r>
      <w:r>
        <w:rPr>
          <w:noProof/>
          <w:lang w:val="en-US"/>
        </w:rPr>
        <w:drawing>
          <wp:inline distT="0" distB="0" distL="0" distR="0" wp14:anchorId="203729E8" wp14:editId="7F4F59FB">
            <wp:extent cx="1541721" cy="796020"/>
            <wp:effectExtent l="0" t="0" r="1905"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738" cy="799643"/>
                    </a:xfrm>
                    <a:prstGeom prst="rect">
                      <a:avLst/>
                    </a:prstGeom>
                  </pic:spPr>
                </pic:pic>
              </a:graphicData>
            </a:graphic>
          </wp:inline>
        </w:drawing>
      </w:r>
    </w:p>
    <w:p w:rsidR="00712328" w:rsidRDefault="00712328" w:rsidP="003340A7">
      <w:pPr>
        <w:pStyle w:val="NormalWeb"/>
        <w:spacing w:before="0" w:beforeAutospacing="0" w:after="0" w:afterAutospacing="0"/>
        <w:ind w:left="150" w:right="150"/>
        <w:jc w:val="center"/>
        <w:rPr>
          <w:rStyle w:val="Emphasis"/>
          <w:rFonts w:ascii="Arial" w:hAnsi="Arial" w:cs="Arial"/>
          <w:b/>
          <w:sz w:val="22"/>
          <w:szCs w:val="22"/>
          <w:shd w:val="clear" w:color="auto" w:fill="FFFFFF"/>
        </w:rPr>
      </w:pPr>
    </w:p>
    <w:p w:rsidR="003340A7" w:rsidRPr="00712328" w:rsidRDefault="003340A7" w:rsidP="003340A7">
      <w:pPr>
        <w:pStyle w:val="NormalWeb"/>
        <w:spacing w:before="0" w:beforeAutospacing="0" w:after="0" w:afterAutospacing="0"/>
        <w:ind w:left="150" w:right="150"/>
        <w:jc w:val="center"/>
        <w:rPr>
          <w:rFonts w:ascii="Arial" w:hAnsi="Arial" w:cs="Arial"/>
          <w:b/>
          <w:sz w:val="22"/>
          <w:szCs w:val="22"/>
        </w:rPr>
      </w:pPr>
      <w:r w:rsidRPr="00712328">
        <w:rPr>
          <w:rStyle w:val="Emphasis"/>
          <w:rFonts w:ascii="Arial" w:hAnsi="Arial" w:cs="Arial"/>
          <w:b/>
          <w:sz w:val="22"/>
          <w:szCs w:val="22"/>
          <w:shd w:val="clear" w:color="auto" w:fill="FFFFFF"/>
        </w:rPr>
        <w:t>Eiropas Savienības Sociālā fonda darbības</w:t>
      </w:r>
      <w:r w:rsidRPr="00712328">
        <w:rPr>
          <w:rFonts w:ascii="Arial" w:hAnsi="Arial" w:cs="Arial"/>
          <w:b/>
          <w:sz w:val="22"/>
          <w:szCs w:val="22"/>
        </w:rPr>
        <w:t xml:space="preserve"> programmas "Izaugsme un nodarbinātība" 8.3.4. specifiskā atbalsta mērķa "Samazināt priekšlaicīgu mācību pārtraukšanu, īstenojot preventīvus un intervences pasākumus" projekts Nr.8.3.4.0/16/I/001</w:t>
      </w:r>
    </w:p>
    <w:p w:rsidR="003340A7" w:rsidRPr="00712328" w:rsidRDefault="003340A7" w:rsidP="003340A7">
      <w:pPr>
        <w:pStyle w:val="NormalWeb"/>
        <w:spacing w:before="0" w:beforeAutospacing="0" w:after="0" w:afterAutospacing="0"/>
        <w:ind w:left="150" w:right="150"/>
        <w:jc w:val="center"/>
        <w:rPr>
          <w:rFonts w:ascii="Arial" w:hAnsi="Arial" w:cs="Arial"/>
          <w:b/>
          <w:color w:val="000000"/>
          <w:sz w:val="28"/>
          <w:szCs w:val="28"/>
        </w:rPr>
      </w:pPr>
      <w:r w:rsidRPr="00712328">
        <w:rPr>
          <w:rStyle w:val="Emphasis"/>
          <w:rFonts w:ascii="Arial" w:hAnsi="Arial" w:cs="Arial"/>
          <w:b/>
          <w:sz w:val="28"/>
          <w:szCs w:val="28"/>
          <w:shd w:val="clear" w:color="auto" w:fill="FFFFFF"/>
        </w:rPr>
        <w:t>"</w:t>
      </w:r>
      <w:r w:rsidRPr="00712328">
        <w:rPr>
          <w:rFonts w:ascii="Arial" w:hAnsi="Arial" w:cs="Arial"/>
          <w:b/>
          <w:color w:val="000000"/>
          <w:sz w:val="28"/>
          <w:szCs w:val="28"/>
        </w:rPr>
        <w:t>Atbalsts priekšlaicīgas mācību pārtraukšanas samazināšanai</w:t>
      </w:r>
      <w:r w:rsidRPr="00712328">
        <w:rPr>
          <w:rStyle w:val="Emphasis"/>
          <w:rFonts w:ascii="Arial" w:hAnsi="Arial" w:cs="Arial"/>
          <w:b/>
          <w:sz w:val="28"/>
          <w:szCs w:val="28"/>
          <w:shd w:val="clear" w:color="auto" w:fill="FFFFFF"/>
        </w:rPr>
        <w:t>"</w:t>
      </w:r>
    </w:p>
    <w:p w:rsidR="003340A7" w:rsidRDefault="003340A7" w:rsidP="003340A7">
      <w:pPr>
        <w:spacing w:after="0" w:line="240" w:lineRule="auto"/>
        <w:jc w:val="center"/>
        <w:rPr>
          <w:sz w:val="20"/>
          <w:szCs w:val="20"/>
        </w:rPr>
      </w:pPr>
    </w:p>
    <w:p w:rsidR="003340A7" w:rsidRDefault="003340A7" w:rsidP="003340A7">
      <w:pPr>
        <w:rPr>
          <w:sz w:val="20"/>
          <w:szCs w:val="20"/>
          <w:lang w:val="en-US"/>
        </w:rPr>
      </w:pPr>
    </w:p>
    <w:p w:rsidR="003340A7" w:rsidRPr="00712328" w:rsidRDefault="003340A7" w:rsidP="003340A7">
      <w:pPr>
        <w:rPr>
          <w:rFonts w:ascii="Arial" w:hAnsi="Arial" w:cs="Arial"/>
          <w:b/>
          <w:sz w:val="20"/>
          <w:szCs w:val="20"/>
          <w:lang w:val="en-US"/>
        </w:rPr>
      </w:pPr>
      <w:proofErr w:type="spellStart"/>
      <w:r w:rsidRPr="00712328">
        <w:rPr>
          <w:rFonts w:ascii="Arial" w:hAnsi="Arial" w:cs="Arial"/>
          <w:b/>
          <w:sz w:val="20"/>
          <w:szCs w:val="20"/>
          <w:lang w:val="en-US"/>
        </w:rPr>
        <w:t>Projekta</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mērķis</w:t>
      </w:r>
      <w:proofErr w:type="spellEnd"/>
      <w:r w:rsidRPr="00712328">
        <w:rPr>
          <w:rFonts w:ascii="Arial" w:hAnsi="Arial" w:cs="Arial"/>
          <w:b/>
          <w:sz w:val="20"/>
          <w:szCs w:val="20"/>
          <w:lang w:val="en-US"/>
        </w:rPr>
        <w:t xml:space="preserve"> </w:t>
      </w:r>
      <w:proofErr w:type="spellStart"/>
      <w:r w:rsidRPr="00712328">
        <w:rPr>
          <w:rFonts w:ascii="Arial" w:hAnsi="Arial" w:cs="Arial"/>
          <w:b/>
          <w:sz w:val="20"/>
          <w:szCs w:val="20"/>
          <w:lang w:val="en-US"/>
        </w:rPr>
        <w:t>ir</w:t>
      </w:r>
      <w:proofErr w:type="spellEnd"/>
      <w:r w:rsidRPr="00712328">
        <w:rPr>
          <w:rFonts w:ascii="Arial" w:hAnsi="Arial" w:cs="Arial"/>
          <w:b/>
          <w:sz w:val="20"/>
          <w:szCs w:val="20"/>
          <w:lang w:val="en-US"/>
        </w:rPr>
        <w:t xml:space="preserve"> </w:t>
      </w:r>
      <w:r w:rsidRPr="00712328">
        <w:rPr>
          <w:rFonts w:ascii="Arial" w:hAnsi="Arial" w:cs="Arial"/>
          <w:b/>
          <w:sz w:val="20"/>
          <w:szCs w:val="20"/>
        </w:rPr>
        <w:t xml:space="preserve">mazināt to jauniešu skaitu, kuri priekšlaicīgi pārtrauc mācības </w:t>
      </w:r>
      <w:proofErr w:type="gramStart"/>
      <w:r w:rsidRPr="00712328">
        <w:rPr>
          <w:rFonts w:ascii="Arial" w:hAnsi="Arial" w:cs="Arial"/>
          <w:b/>
          <w:sz w:val="20"/>
          <w:szCs w:val="20"/>
        </w:rPr>
        <w:t>un</w:t>
      </w:r>
      <w:proofErr w:type="gramEnd"/>
      <w:r w:rsidRPr="00712328">
        <w:rPr>
          <w:rFonts w:ascii="Arial" w:hAnsi="Arial" w:cs="Arial"/>
          <w:b/>
          <w:sz w:val="20"/>
          <w:szCs w:val="20"/>
        </w:rPr>
        <w:t xml:space="preserve"> neiegūst izglītību </w:t>
      </w:r>
    </w:p>
    <w:p w:rsidR="003340A7" w:rsidRPr="00712328" w:rsidRDefault="003340A7" w:rsidP="003340A7">
      <w:pPr>
        <w:rPr>
          <w:rFonts w:ascii="Arial" w:hAnsi="Arial" w:cs="Arial"/>
          <w:sz w:val="20"/>
          <w:szCs w:val="20"/>
          <w:lang w:val="en-US"/>
        </w:rPr>
      </w:pPr>
      <w:proofErr w:type="spellStart"/>
      <w:r w:rsidRPr="00712328">
        <w:rPr>
          <w:rFonts w:ascii="Arial" w:hAnsi="Arial" w:cs="Arial"/>
          <w:sz w:val="20"/>
          <w:szCs w:val="20"/>
          <w:lang w:val="en-US"/>
        </w:rPr>
        <w:t>Sadarbībā</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ar</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pašvaldību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izstrādājam</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individuālos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plānus</w:t>
      </w:r>
      <w:proofErr w:type="spellEnd"/>
      <w:r w:rsidRPr="00712328">
        <w:rPr>
          <w:rFonts w:ascii="Arial" w:hAnsi="Arial" w:cs="Arial"/>
          <w:sz w:val="20"/>
          <w:szCs w:val="20"/>
          <w:lang w:val="en-US"/>
        </w:rPr>
        <w:t xml:space="preserve"> 5.-12.klašu </w:t>
      </w:r>
      <w:proofErr w:type="spellStart"/>
      <w:r w:rsidRPr="00712328">
        <w:rPr>
          <w:rFonts w:ascii="Arial" w:hAnsi="Arial" w:cs="Arial"/>
          <w:sz w:val="20"/>
          <w:szCs w:val="20"/>
          <w:lang w:val="en-US"/>
        </w:rPr>
        <w:t>skolēniem</w:t>
      </w:r>
      <w:proofErr w:type="spellEnd"/>
      <w:r w:rsidRPr="00712328">
        <w:rPr>
          <w:rFonts w:ascii="Arial" w:hAnsi="Arial" w:cs="Arial"/>
          <w:sz w:val="20"/>
          <w:szCs w:val="20"/>
          <w:lang w:val="en-US"/>
        </w:rPr>
        <w:t xml:space="preserve"> </w:t>
      </w:r>
      <w:proofErr w:type="gramStart"/>
      <w:r w:rsidRPr="00712328">
        <w:rPr>
          <w:rFonts w:ascii="Arial" w:hAnsi="Arial" w:cs="Arial"/>
          <w:sz w:val="20"/>
          <w:szCs w:val="20"/>
          <w:lang w:val="en-US"/>
        </w:rPr>
        <w:t>un</w:t>
      </w:r>
      <w:proofErr w:type="gramEnd"/>
      <w:r w:rsidRPr="00712328">
        <w:rPr>
          <w:rFonts w:ascii="Arial" w:hAnsi="Arial" w:cs="Arial"/>
          <w:sz w:val="20"/>
          <w:szCs w:val="20"/>
          <w:lang w:val="en-US"/>
        </w:rPr>
        <w:t xml:space="preserve"> </w:t>
      </w:r>
      <w:proofErr w:type="spellStart"/>
      <w:r w:rsidRPr="00712328">
        <w:rPr>
          <w:rFonts w:ascii="Arial" w:hAnsi="Arial" w:cs="Arial"/>
          <w:sz w:val="20"/>
          <w:szCs w:val="20"/>
          <w:lang w:val="en-US"/>
        </w:rPr>
        <w:t>nodrošināsim</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gan</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konsultatīvo</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atbalstu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mācību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priekšmetos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ar</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klases</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audzinātāju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psihologu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sociālo</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pedagogu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logopēdu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gan</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ekonomisko</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atbalstu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pusdienu</w:t>
      </w:r>
      <w:proofErr w:type="spellEnd"/>
      <w:r w:rsidRPr="00712328">
        <w:rPr>
          <w:rFonts w:ascii="Arial" w:hAnsi="Arial" w:cs="Arial"/>
          <w:sz w:val="20"/>
          <w:szCs w:val="20"/>
          <w:lang w:val="en-US"/>
        </w:rPr>
        <w:t xml:space="preserve"> </w:t>
      </w:r>
      <w:proofErr w:type="spellStart"/>
      <w:r w:rsidRPr="00712328">
        <w:rPr>
          <w:rFonts w:ascii="Arial" w:hAnsi="Arial" w:cs="Arial"/>
          <w:sz w:val="20"/>
          <w:szCs w:val="20"/>
          <w:lang w:val="en-US"/>
        </w:rPr>
        <w:t>apmaksai</w:t>
      </w:r>
      <w:proofErr w:type="spellEnd"/>
      <w:r w:rsidR="00712328" w:rsidRPr="00712328">
        <w:rPr>
          <w:rFonts w:ascii="Arial" w:hAnsi="Arial" w:cs="Arial"/>
          <w:sz w:val="20"/>
          <w:szCs w:val="20"/>
          <w:lang w:val="en-US"/>
        </w:rPr>
        <w:t xml:space="preserve"> </w:t>
      </w:r>
      <w:proofErr w:type="spellStart"/>
      <w:r w:rsidR="00712328" w:rsidRPr="00712328">
        <w:rPr>
          <w:rFonts w:ascii="Arial" w:hAnsi="Arial" w:cs="Arial"/>
          <w:sz w:val="20"/>
          <w:szCs w:val="20"/>
          <w:lang w:val="en-US"/>
        </w:rPr>
        <w:t>u.c</w:t>
      </w:r>
      <w:proofErr w:type="spellEnd"/>
      <w:r w:rsidR="00712328" w:rsidRPr="00712328">
        <w:rPr>
          <w:rFonts w:ascii="Arial" w:hAnsi="Arial" w:cs="Arial"/>
          <w:sz w:val="20"/>
          <w:szCs w:val="20"/>
          <w:lang w:val="en-US"/>
        </w:rPr>
        <w:t>.</w:t>
      </w:r>
      <w:r w:rsidRPr="00712328">
        <w:rPr>
          <w:rFonts w:ascii="Arial" w:hAnsi="Arial" w:cs="Arial"/>
          <w:sz w:val="20"/>
          <w:szCs w:val="20"/>
          <w:lang w:val="en-US"/>
        </w:rPr>
        <w:t xml:space="preserve">). </w:t>
      </w:r>
    </w:p>
    <w:p w:rsidR="00712328" w:rsidRDefault="00712328" w:rsidP="003340A7">
      <w:pPr>
        <w:rPr>
          <w:sz w:val="20"/>
          <w:szCs w:val="20"/>
          <w:lang w:val="en-US"/>
        </w:rPr>
      </w:pPr>
      <w:r w:rsidRPr="00712328">
        <w:rPr>
          <w:sz w:val="20"/>
          <w:szCs w:val="20"/>
          <w:lang w:val="en-US"/>
        </w:rPr>
        <w:tab/>
      </w:r>
    </w:p>
    <w:tbl>
      <w:tblPr>
        <w:tblStyle w:val="TableGrid"/>
        <w:tblW w:w="0" w:type="auto"/>
        <w:tblLook w:val="04A0" w:firstRow="1" w:lastRow="0" w:firstColumn="1" w:lastColumn="0" w:noHBand="0" w:noVBand="1"/>
      </w:tblPr>
      <w:tblGrid>
        <w:gridCol w:w="9629"/>
      </w:tblGrid>
      <w:tr w:rsidR="00712328" w:rsidTr="00712328">
        <w:tc>
          <w:tcPr>
            <w:tcW w:w="9855" w:type="dxa"/>
            <w:shd w:val="clear" w:color="auto" w:fill="FFC000"/>
          </w:tcPr>
          <w:p w:rsidR="00712328" w:rsidRDefault="00712328" w:rsidP="003340A7">
            <w:pPr>
              <w:rPr>
                <w:sz w:val="20"/>
                <w:szCs w:val="20"/>
                <w:lang w:val="en-US"/>
              </w:rPr>
            </w:pPr>
          </w:p>
        </w:tc>
      </w:tr>
    </w:tbl>
    <w:p w:rsidR="003340A7" w:rsidRDefault="003340A7" w:rsidP="003340A7">
      <w:pPr>
        <w:rPr>
          <w:sz w:val="20"/>
          <w:szCs w:val="20"/>
          <w:lang w:val="en-US"/>
        </w:rPr>
      </w:pPr>
    </w:p>
    <w:p w:rsidR="00E73881" w:rsidRDefault="00E73881" w:rsidP="003340A7"/>
    <w:p w:rsidR="008B0310" w:rsidRDefault="008B0310" w:rsidP="008B0310">
      <w:pPr>
        <w:pStyle w:val="Header"/>
        <w:tabs>
          <w:tab w:val="clear" w:pos="4153"/>
          <w:tab w:val="clear" w:pos="8306"/>
          <w:tab w:val="right" w:pos="9638"/>
        </w:tabs>
      </w:pPr>
      <w:r>
        <w:rPr>
          <w:noProof/>
          <w:lang w:val="en-US"/>
        </w:rPr>
        <w:drawing>
          <wp:anchor distT="0" distB="0" distL="114300" distR="114300" simplePos="0" relativeHeight="251662336" behindDoc="1" locked="0" layoutInCell="1" allowOverlap="1" wp14:anchorId="0725746A" wp14:editId="42EFC9DE">
            <wp:simplePos x="0" y="0"/>
            <wp:positionH relativeFrom="column">
              <wp:posOffset>2876550</wp:posOffset>
            </wp:positionH>
            <wp:positionV relativeFrom="paragraph">
              <wp:posOffset>-525780</wp:posOffset>
            </wp:positionV>
            <wp:extent cx="1856105" cy="1315085"/>
            <wp:effectExtent l="0" t="0" r="0" b="0"/>
            <wp:wrapNone/>
            <wp:docPr id="3" name="Picture 3" descr="LV_ID_EU_logo_ansamblis_E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_ID_EU_logo_ansamblis_ESF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4202ECE" wp14:editId="61B0508D">
            <wp:simplePos x="0" y="0"/>
            <wp:positionH relativeFrom="column">
              <wp:posOffset>923290</wp:posOffset>
            </wp:positionH>
            <wp:positionV relativeFrom="paragraph">
              <wp:posOffset>-192405</wp:posOffset>
            </wp:positionV>
            <wp:extent cx="1762125" cy="556895"/>
            <wp:effectExtent l="0" t="0" r="9525" b="0"/>
            <wp:wrapTight wrapText="bothSides">
              <wp:wrapPolygon edited="0">
                <wp:start x="0" y="0"/>
                <wp:lineTo x="0" y="20689"/>
                <wp:lineTo x="21483" y="20689"/>
                <wp:lineTo x="21483" y="0"/>
                <wp:lineTo x="0" y="0"/>
              </wp:wrapPolygon>
            </wp:wrapTight>
            <wp:docPr id="4" name="Picture 4" descr="JN_logo_sauklis_LV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_logo_sauklis_LV_ma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B0310" w:rsidRDefault="008B0310" w:rsidP="008B0310">
      <w:pPr>
        <w:pStyle w:val="Header"/>
      </w:pPr>
    </w:p>
    <w:p w:rsidR="008B0310" w:rsidRPr="00712328" w:rsidRDefault="008B0310" w:rsidP="008B0310">
      <w:pPr>
        <w:pStyle w:val="Header"/>
        <w:jc w:val="center"/>
        <w:rPr>
          <w:rFonts w:ascii="Arial" w:hAnsi="Arial" w:cs="Arial"/>
          <w:b/>
        </w:rPr>
      </w:pPr>
      <w:r w:rsidRPr="00712328">
        <w:rPr>
          <w:rFonts w:ascii="Arial" w:hAnsi="Arial" w:cs="Arial"/>
          <w:b/>
        </w:rPr>
        <w:t>Slimību profilakses un Veselības veicināšanas pasākumi Jelgavas novadā</w:t>
      </w:r>
    </w:p>
    <w:p w:rsidR="008B0310" w:rsidRPr="00712328" w:rsidRDefault="008B0310" w:rsidP="008B0310">
      <w:pPr>
        <w:pStyle w:val="Header"/>
        <w:jc w:val="center"/>
        <w:rPr>
          <w:rFonts w:ascii="Arial" w:hAnsi="Arial" w:cs="Arial"/>
          <w:b/>
        </w:rPr>
      </w:pPr>
      <w:r w:rsidRPr="00712328">
        <w:rPr>
          <w:rFonts w:ascii="Arial" w:hAnsi="Arial" w:cs="Arial"/>
          <w:b/>
        </w:rPr>
        <w:t>Projekta Nr. 9.2.4.2/16/I/033</w:t>
      </w:r>
    </w:p>
    <w:p w:rsidR="003340A7" w:rsidRPr="00712328" w:rsidRDefault="003340A7" w:rsidP="003340A7">
      <w:pPr>
        <w:rPr>
          <w:rFonts w:ascii="Arial" w:hAnsi="Arial" w:cs="Arial"/>
        </w:rPr>
      </w:pPr>
    </w:p>
    <w:p w:rsidR="003340A7" w:rsidRDefault="003340A7" w:rsidP="003340A7">
      <w:pPr>
        <w:rPr>
          <w:rFonts w:ascii="Arial" w:hAnsi="Arial" w:cs="Arial"/>
          <w:sz w:val="20"/>
          <w:szCs w:val="20"/>
        </w:rPr>
      </w:pPr>
      <w:r w:rsidRPr="00712328">
        <w:rPr>
          <w:rFonts w:ascii="Arial" w:hAnsi="Arial" w:cs="Arial"/>
          <w:sz w:val="20"/>
          <w:szCs w:val="20"/>
        </w:rPr>
        <w:t xml:space="preserve">Visām novada skolām šis projekts nodrošinās </w:t>
      </w:r>
      <w:proofErr w:type="spellStart"/>
      <w:r w:rsidRPr="00712328">
        <w:rPr>
          <w:rFonts w:ascii="Arial" w:hAnsi="Arial" w:cs="Arial"/>
          <w:sz w:val="20"/>
          <w:szCs w:val="20"/>
        </w:rPr>
        <w:t>peldētapmācību</w:t>
      </w:r>
      <w:proofErr w:type="spellEnd"/>
      <w:r w:rsidRPr="00712328">
        <w:rPr>
          <w:rFonts w:ascii="Arial" w:hAnsi="Arial" w:cs="Arial"/>
          <w:sz w:val="20"/>
          <w:szCs w:val="20"/>
        </w:rPr>
        <w:t xml:space="preserve"> un dažādas aktivitātes- vingrošanu un sportošanu Olimpiskajā dienā, praktiskas nodarbības un lekcijas par veselīgu uzturu 5.un 8.klases skolēniem, izglītojošas nodarbības par dažādiem veselības, uzvedības, līdztiesības u.c. jautājumiem visās klašu grupās.</w:t>
      </w:r>
    </w:p>
    <w:tbl>
      <w:tblPr>
        <w:tblStyle w:val="TableGrid"/>
        <w:tblW w:w="0" w:type="auto"/>
        <w:shd w:val="clear" w:color="auto" w:fill="FFC000"/>
        <w:tblLook w:val="04A0" w:firstRow="1" w:lastRow="0" w:firstColumn="1" w:lastColumn="0" w:noHBand="0" w:noVBand="1"/>
      </w:tblPr>
      <w:tblGrid>
        <w:gridCol w:w="9629"/>
      </w:tblGrid>
      <w:tr w:rsidR="008A378E" w:rsidTr="008A378E">
        <w:tc>
          <w:tcPr>
            <w:tcW w:w="9855" w:type="dxa"/>
            <w:shd w:val="clear" w:color="auto" w:fill="FFC000"/>
          </w:tcPr>
          <w:p w:rsidR="008A378E" w:rsidRDefault="008A378E" w:rsidP="003340A7">
            <w:pPr>
              <w:rPr>
                <w:rFonts w:ascii="Arial" w:hAnsi="Arial" w:cs="Arial"/>
                <w:sz w:val="20"/>
                <w:szCs w:val="20"/>
              </w:rPr>
            </w:pPr>
          </w:p>
        </w:tc>
      </w:tr>
    </w:tbl>
    <w:p w:rsidR="008B0310" w:rsidRPr="00712328" w:rsidRDefault="008B0310" w:rsidP="003340A7">
      <w:pPr>
        <w:rPr>
          <w:rFonts w:ascii="Arial" w:hAnsi="Arial" w:cs="Arial"/>
          <w:sz w:val="20"/>
          <w:szCs w:val="20"/>
        </w:rPr>
      </w:pPr>
    </w:p>
    <w:p w:rsidR="00A8341E" w:rsidRDefault="00A8341E" w:rsidP="003340A7">
      <w:pPr>
        <w:rPr>
          <w:sz w:val="20"/>
          <w:szCs w:val="20"/>
        </w:rPr>
      </w:pPr>
    </w:p>
    <w:p w:rsidR="00A8341E" w:rsidRDefault="00A8341E" w:rsidP="003340A7">
      <w:pPr>
        <w:rPr>
          <w:sz w:val="20"/>
          <w:szCs w:val="20"/>
        </w:rPr>
      </w:pPr>
    </w:p>
    <w:p w:rsidR="008B0310" w:rsidRDefault="008B0310" w:rsidP="003340A7">
      <w:pPr>
        <w:rPr>
          <w:sz w:val="20"/>
          <w:szCs w:val="20"/>
        </w:rPr>
      </w:pPr>
      <w:r w:rsidRPr="008B0310">
        <w:rPr>
          <w:rFonts w:ascii="Calibri" w:eastAsia="Times New Roman" w:hAnsi="Calibri" w:cs="Times New Roman"/>
          <w:noProof/>
          <w:color w:val="58595B"/>
          <w:sz w:val="24"/>
          <w:szCs w:val="24"/>
          <w:lang w:val="en-US"/>
        </w:rPr>
        <w:drawing>
          <wp:anchor distT="0" distB="0" distL="114300" distR="114300" simplePos="0" relativeHeight="251663360" behindDoc="0" locked="0" layoutInCell="1" allowOverlap="1" wp14:anchorId="16729FAD" wp14:editId="46646FFC">
            <wp:simplePos x="0" y="0"/>
            <wp:positionH relativeFrom="column">
              <wp:posOffset>1368425</wp:posOffset>
            </wp:positionH>
            <wp:positionV relativeFrom="paragraph">
              <wp:posOffset>-410210</wp:posOffset>
            </wp:positionV>
            <wp:extent cx="3338195" cy="666750"/>
            <wp:effectExtent l="0" t="0" r="0" b="0"/>
            <wp:wrapNone/>
            <wp:docPr id="6" name="Picture 6" descr="http://www.jelgavasnovads.lv/images/userfiles/Projekti/istenosana/Eiropas%20Soci%C4%81lais%20f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lgavasnovads.lv/images/userfiles/Projekti/istenosana/Eiropas%20Soci%C4%81lais%20fo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819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78E" w:rsidRDefault="008B0310" w:rsidP="008B0310">
      <w:pPr>
        <w:shd w:val="clear" w:color="auto" w:fill="FFFFFF"/>
        <w:spacing w:before="269" w:after="269" w:line="240" w:lineRule="auto"/>
        <w:jc w:val="both"/>
        <w:rPr>
          <w:rFonts w:ascii="Arial" w:eastAsia="Times New Roman" w:hAnsi="Arial" w:cs="Arial"/>
          <w:b/>
          <w:sz w:val="24"/>
          <w:szCs w:val="24"/>
          <w:lang w:eastAsia="lv-LV"/>
        </w:rPr>
      </w:pPr>
      <w:r w:rsidRPr="008A378E">
        <w:rPr>
          <w:rFonts w:ascii="Arial" w:eastAsia="Times New Roman" w:hAnsi="Arial" w:cs="Arial"/>
          <w:b/>
          <w:sz w:val="24"/>
          <w:szCs w:val="24"/>
          <w:lang w:eastAsia="lv-LV"/>
        </w:rPr>
        <w:t xml:space="preserve">Eiropas Savienību fondu darbības programmas “Izaugsme un nodarbinātība” 8.3.5. specifiskā atbalsta mērķa "Uzlabot pieeju karjeras atbalstam izglītojamajiem vispārējās un profesionālās izglītības iestādēs" projekts Nr.8.3.5.0/16/I/001 </w:t>
      </w:r>
    </w:p>
    <w:p w:rsidR="008B0310" w:rsidRPr="008A378E" w:rsidRDefault="008B0310" w:rsidP="008A378E">
      <w:pPr>
        <w:shd w:val="clear" w:color="auto" w:fill="FFFFFF"/>
        <w:spacing w:before="269" w:after="269" w:line="240" w:lineRule="auto"/>
        <w:jc w:val="center"/>
        <w:rPr>
          <w:rFonts w:ascii="Arial" w:eastAsia="Times New Roman" w:hAnsi="Arial" w:cs="Arial"/>
          <w:b/>
          <w:sz w:val="24"/>
          <w:szCs w:val="24"/>
          <w:lang w:eastAsia="lv-LV"/>
        </w:rPr>
      </w:pPr>
      <w:r w:rsidRPr="008A378E">
        <w:rPr>
          <w:rFonts w:ascii="Arial" w:eastAsia="Times New Roman" w:hAnsi="Arial" w:cs="Arial"/>
          <w:b/>
          <w:sz w:val="24"/>
          <w:szCs w:val="24"/>
          <w:lang w:eastAsia="lv-LV"/>
        </w:rPr>
        <w:t>“Karjeras atbalsts vispārējās un profesionālās izglītības iestādēs”</w:t>
      </w:r>
    </w:p>
    <w:p w:rsidR="008B0310" w:rsidRDefault="008B0310" w:rsidP="008B0310">
      <w:pPr>
        <w:rPr>
          <w:rFonts w:ascii="Arial" w:hAnsi="Arial" w:cs="Arial"/>
          <w:sz w:val="20"/>
          <w:szCs w:val="20"/>
        </w:rPr>
      </w:pPr>
      <w:r w:rsidRPr="008A378E">
        <w:rPr>
          <w:rFonts w:ascii="Arial" w:hAnsi="Arial" w:cs="Arial"/>
          <w:sz w:val="20"/>
          <w:szCs w:val="20"/>
        </w:rPr>
        <w:t>Šī projekta ietvaros skolā darbojas pedagogs- karjeras konsultants, tiek nodrošinātas karjeras stundas klasēs un individuālas konsultācijas, dalība novada un valsts karjeras pasākumos, organizētas tikšanās ar dažādu profesiju pārstāvjiem skolā un mācību vizītes uz izglītības iestādēm un ražošanas uzņēmumiem.</w:t>
      </w:r>
    </w:p>
    <w:p w:rsidR="008A378E" w:rsidRPr="008A378E" w:rsidRDefault="008A378E" w:rsidP="008B0310">
      <w:pPr>
        <w:rPr>
          <w:rFonts w:ascii="Arial" w:hAnsi="Arial" w:cs="Arial"/>
          <w:sz w:val="20"/>
          <w:szCs w:val="20"/>
        </w:rPr>
      </w:pPr>
    </w:p>
    <w:tbl>
      <w:tblPr>
        <w:tblStyle w:val="TableGrid"/>
        <w:tblW w:w="0" w:type="auto"/>
        <w:tblLook w:val="04A0" w:firstRow="1" w:lastRow="0" w:firstColumn="1" w:lastColumn="0" w:noHBand="0" w:noVBand="1"/>
      </w:tblPr>
      <w:tblGrid>
        <w:gridCol w:w="9629"/>
      </w:tblGrid>
      <w:tr w:rsidR="008A378E" w:rsidTr="008A378E">
        <w:tc>
          <w:tcPr>
            <w:tcW w:w="9855" w:type="dxa"/>
            <w:shd w:val="clear" w:color="auto" w:fill="FFC000"/>
          </w:tcPr>
          <w:p w:rsidR="008A378E" w:rsidRDefault="008A378E" w:rsidP="008B0310">
            <w:pPr>
              <w:rPr>
                <w:sz w:val="20"/>
                <w:szCs w:val="20"/>
              </w:rPr>
            </w:pPr>
          </w:p>
        </w:tc>
      </w:tr>
    </w:tbl>
    <w:p w:rsidR="003340A7" w:rsidRDefault="008B0310" w:rsidP="00A8341E">
      <w:pPr>
        <w:jc w:val="center"/>
      </w:pPr>
      <w:r>
        <w:rPr>
          <w:noProof/>
          <w:lang w:val="en-US"/>
        </w:rPr>
        <w:drawing>
          <wp:inline distT="0" distB="0" distL="0" distR="0" wp14:anchorId="1ECC2D97" wp14:editId="19FDAFA8">
            <wp:extent cx="4114800" cy="950998"/>
            <wp:effectExtent l="0" t="0" r="0" b="1905"/>
            <wp:docPr id="7" name="Picture 7" descr="http://www.jelgavasnovads.lv/images/userfiles/Projekti/istenosana/Skolas_soma_LV100-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lgavasnovads.lv/images/userfiles/Projekti/istenosana/Skolas_soma_LV100-krasai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9295" cy="952037"/>
                    </a:xfrm>
                    <a:prstGeom prst="rect">
                      <a:avLst/>
                    </a:prstGeom>
                    <a:noFill/>
                    <a:ln>
                      <a:noFill/>
                    </a:ln>
                  </pic:spPr>
                </pic:pic>
              </a:graphicData>
            </a:graphic>
          </wp:inline>
        </w:drawing>
      </w:r>
    </w:p>
    <w:p w:rsidR="008B0310" w:rsidRPr="008A378E" w:rsidRDefault="008B0310" w:rsidP="008B0310">
      <w:pPr>
        <w:jc w:val="center"/>
        <w:rPr>
          <w:rFonts w:ascii="Arial" w:hAnsi="Arial" w:cs="Arial"/>
          <w:b/>
        </w:rPr>
      </w:pPr>
      <w:r w:rsidRPr="008A378E">
        <w:rPr>
          <w:rFonts w:ascii="Arial" w:hAnsi="Arial" w:cs="Arial"/>
          <w:b/>
        </w:rPr>
        <w:t>“Latvijas skolas soma”</w:t>
      </w:r>
    </w:p>
    <w:p w:rsidR="008B0310" w:rsidRPr="008A378E" w:rsidRDefault="008B0310" w:rsidP="008B0310">
      <w:pPr>
        <w:rPr>
          <w:rFonts w:ascii="Arial" w:hAnsi="Arial" w:cs="Arial"/>
          <w:sz w:val="20"/>
          <w:szCs w:val="20"/>
        </w:rPr>
      </w:pPr>
      <w:r w:rsidRPr="008A378E">
        <w:rPr>
          <w:rFonts w:ascii="Arial" w:hAnsi="Arial" w:cs="Arial"/>
          <w:sz w:val="20"/>
          <w:szCs w:val="20"/>
        </w:rPr>
        <w:t>Šis projekts ir lielākā valsts simtgades dāvana ikvienam Latvijas skolēnam, tā ietvaros tiks nodrošināta iespēja izzināt un klātienē pieredzēt Latvijas kultūras un dabas vērtības, iepazīt dažādos laikos Latvijā radītās inovācijas un veiksmes stāstus. Piedāvājums ir ļoti plašs un daudzveidīgs, plānosim aktivitātes   atbilstoši projektā paredzētajam finansējumam.</w:t>
      </w:r>
    </w:p>
    <w:tbl>
      <w:tblPr>
        <w:tblStyle w:val="TableGrid"/>
        <w:tblW w:w="0" w:type="auto"/>
        <w:shd w:val="clear" w:color="auto" w:fill="FFC000"/>
        <w:tblLook w:val="04A0" w:firstRow="1" w:lastRow="0" w:firstColumn="1" w:lastColumn="0" w:noHBand="0" w:noVBand="1"/>
      </w:tblPr>
      <w:tblGrid>
        <w:gridCol w:w="9629"/>
      </w:tblGrid>
      <w:tr w:rsidR="008A378E" w:rsidTr="008A378E">
        <w:tc>
          <w:tcPr>
            <w:tcW w:w="9855" w:type="dxa"/>
            <w:shd w:val="clear" w:color="auto" w:fill="FFC000"/>
          </w:tcPr>
          <w:p w:rsidR="008A378E" w:rsidRDefault="008A378E" w:rsidP="008B0310">
            <w:pPr>
              <w:rPr>
                <w:sz w:val="20"/>
                <w:szCs w:val="20"/>
              </w:rPr>
            </w:pPr>
          </w:p>
        </w:tc>
      </w:tr>
    </w:tbl>
    <w:p w:rsidR="008B0310" w:rsidRDefault="008B0310" w:rsidP="008B0310">
      <w:pPr>
        <w:rPr>
          <w:sz w:val="20"/>
          <w:szCs w:val="20"/>
        </w:rPr>
      </w:pPr>
    </w:p>
    <w:p w:rsidR="00E73881" w:rsidRDefault="00E73881" w:rsidP="00E73881">
      <w:pPr>
        <w:jc w:val="center"/>
        <w:rPr>
          <w:sz w:val="20"/>
          <w:szCs w:val="20"/>
        </w:rPr>
      </w:pPr>
      <w:r>
        <w:rPr>
          <w:noProof/>
          <w:lang w:val="en-US"/>
        </w:rPr>
        <w:drawing>
          <wp:inline distT="0" distB="0" distL="0" distR="0" wp14:anchorId="2A840757" wp14:editId="5AD31B59">
            <wp:extent cx="5924550" cy="70186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479" t="79013" r="25695" b="10494"/>
                    <a:stretch/>
                  </pic:blipFill>
                  <pic:spPr bwMode="auto">
                    <a:xfrm>
                      <a:off x="0" y="0"/>
                      <a:ext cx="5924550" cy="701863"/>
                    </a:xfrm>
                    <a:prstGeom prst="rect">
                      <a:avLst/>
                    </a:prstGeom>
                    <a:ln>
                      <a:noFill/>
                    </a:ln>
                    <a:extLst>
                      <a:ext uri="{53640926-AAD7-44D8-BBD7-CCE9431645EC}">
                        <a14:shadowObscured xmlns:a14="http://schemas.microsoft.com/office/drawing/2010/main"/>
                      </a:ext>
                    </a:extLst>
                  </pic:spPr>
                </pic:pic>
              </a:graphicData>
            </a:graphic>
          </wp:inline>
        </w:drawing>
      </w:r>
    </w:p>
    <w:p w:rsidR="008B0310" w:rsidRDefault="00E73881" w:rsidP="00E73881">
      <w:pPr>
        <w:jc w:val="center"/>
      </w:pPr>
      <w:r>
        <w:rPr>
          <w:noProof/>
          <w:lang w:val="en-US"/>
        </w:rPr>
        <w:drawing>
          <wp:inline distT="0" distB="0" distL="0" distR="0">
            <wp:extent cx="1801042" cy="1508981"/>
            <wp:effectExtent l="0" t="0" r="8890" b="0"/>
            <wp:docPr id="13" name="Picture 13" descr="d:\Evija.Ragovska\Desktop\projekta aktivitātes, programmas\piens\Skolas-piens-augli-250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vija.Ragovska\Desktop\projekta aktivitātes, programmas\piens\Skolas-piens-augli-250x25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2006" cy="1518167"/>
                    </a:xfrm>
                    <a:prstGeom prst="rect">
                      <a:avLst/>
                    </a:prstGeom>
                    <a:noFill/>
                    <a:ln>
                      <a:noFill/>
                    </a:ln>
                  </pic:spPr>
                </pic:pic>
              </a:graphicData>
            </a:graphic>
          </wp:inline>
        </w:drawing>
      </w:r>
    </w:p>
    <w:p w:rsidR="00E73881" w:rsidRPr="008A378E" w:rsidRDefault="00E73881" w:rsidP="008A378E">
      <w:pPr>
        <w:jc w:val="center"/>
        <w:rPr>
          <w:rFonts w:ascii="Arial" w:hAnsi="Arial" w:cs="Arial"/>
          <w:b/>
          <w:sz w:val="20"/>
          <w:szCs w:val="20"/>
        </w:rPr>
      </w:pPr>
      <w:r w:rsidRPr="008A378E">
        <w:rPr>
          <w:rFonts w:ascii="Arial" w:hAnsi="Arial" w:cs="Arial"/>
          <w:b/>
          <w:sz w:val="20"/>
          <w:szCs w:val="20"/>
        </w:rPr>
        <w:t>ATBALSTS AUGĻU, DĀRZEŅU UN PIEN</w:t>
      </w:r>
      <w:bookmarkStart w:id="0" w:name="_GoBack"/>
      <w:bookmarkEnd w:id="0"/>
      <w:r w:rsidRPr="008A378E">
        <w:rPr>
          <w:rFonts w:ascii="Arial" w:hAnsi="Arial" w:cs="Arial"/>
          <w:b/>
          <w:sz w:val="20"/>
          <w:szCs w:val="20"/>
        </w:rPr>
        <w:t>A PIEGĀDEI IZGLĪTĪBAS IESTĀDĒM ("PIENS UN AUGĻI SKOLAI")</w:t>
      </w:r>
    </w:p>
    <w:p w:rsidR="00E73881" w:rsidRPr="008A378E" w:rsidRDefault="00E73881" w:rsidP="00E73881">
      <w:pPr>
        <w:rPr>
          <w:rFonts w:ascii="Arial" w:hAnsi="Arial" w:cs="Arial"/>
          <w:sz w:val="20"/>
          <w:szCs w:val="20"/>
        </w:rPr>
      </w:pPr>
      <w:r w:rsidRPr="008A378E">
        <w:rPr>
          <w:rFonts w:ascii="Arial" w:hAnsi="Arial" w:cs="Arial"/>
          <w:sz w:val="20"/>
          <w:szCs w:val="20"/>
        </w:rPr>
        <w:t>Programmas </w:t>
      </w:r>
      <w:r w:rsidRPr="008A378E">
        <w:rPr>
          <w:rFonts w:ascii="Arial" w:hAnsi="Arial" w:cs="Arial"/>
          <w:b/>
          <w:bCs/>
          <w:sz w:val="20"/>
          <w:szCs w:val="20"/>
        </w:rPr>
        <w:t>skolu apgādei ar augļiem, dārzeņiem un pienu</w:t>
      </w:r>
      <w:r w:rsidRPr="008A378E">
        <w:rPr>
          <w:rFonts w:ascii="Arial" w:hAnsi="Arial" w:cs="Arial"/>
          <w:sz w:val="20"/>
          <w:szCs w:val="20"/>
        </w:rPr>
        <w:t> mērķis ir bērnu vidū veicināt veselīgu ēšanas un uztura paradumu veidošanos, kas būtu noturīgi visu turpmāko dzīvi, ka arī palielināt programmas efektivitāti, nodrošināt mērķtiecīgāku atbalstu un palielināt veselīga uztura patēriņa veicināšanu starp skolēniem.</w:t>
      </w:r>
    </w:p>
    <w:p w:rsidR="00E73881" w:rsidRPr="008A378E" w:rsidRDefault="00E73881" w:rsidP="008B0310">
      <w:pPr>
        <w:rPr>
          <w:rFonts w:ascii="Arial" w:hAnsi="Arial" w:cs="Arial"/>
          <w:sz w:val="20"/>
          <w:szCs w:val="20"/>
        </w:rPr>
      </w:pPr>
      <w:r w:rsidRPr="008A378E">
        <w:rPr>
          <w:rFonts w:ascii="Arial" w:hAnsi="Arial" w:cs="Arial"/>
          <w:sz w:val="20"/>
          <w:szCs w:val="20"/>
        </w:rPr>
        <w:t>Skolu programma darbojas ar vienotu pieeju produktu izdalei bērniem un jauniešiem – </w:t>
      </w:r>
      <w:r w:rsidRPr="008A378E">
        <w:rPr>
          <w:rFonts w:ascii="Arial" w:hAnsi="Arial" w:cs="Arial"/>
          <w:b/>
          <w:bCs/>
          <w:sz w:val="20"/>
          <w:szCs w:val="20"/>
        </w:rPr>
        <w:t>gan piena produktus, gan augļus un dārzeņus bez maksas trīs reizes mācību nedēļā var saņemt gan pirmss</w:t>
      </w:r>
      <w:r w:rsidR="008A378E" w:rsidRPr="008A378E">
        <w:rPr>
          <w:rFonts w:ascii="Arial" w:hAnsi="Arial" w:cs="Arial"/>
          <w:b/>
          <w:bCs/>
          <w:sz w:val="20"/>
          <w:szCs w:val="20"/>
        </w:rPr>
        <w:t>kolnieki, gan 1.-9.klašu skolēni</w:t>
      </w:r>
    </w:p>
    <w:sectPr w:rsidR="00E73881" w:rsidRPr="008A378E" w:rsidSect="00E73881">
      <w:pgSz w:w="11907" w:h="16839" w:code="9"/>
      <w:pgMar w:top="426" w:right="1275" w:bottom="567" w:left="993"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B1"/>
    <w:rsid w:val="003340A7"/>
    <w:rsid w:val="005F2EB1"/>
    <w:rsid w:val="00712328"/>
    <w:rsid w:val="007D116C"/>
    <w:rsid w:val="008A378E"/>
    <w:rsid w:val="008B0310"/>
    <w:rsid w:val="00A8341E"/>
    <w:rsid w:val="00C70B1D"/>
    <w:rsid w:val="00D45893"/>
    <w:rsid w:val="00E738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93FB"/>
  <w15:docId w15:val="{D3228061-9E02-481F-AFB0-55A98037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40A7"/>
    <w:rPr>
      <w:i/>
      <w:iCs/>
    </w:rPr>
  </w:style>
  <w:style w:type="paragraph" w:styleId="NormalWeb">
    <w:name w:val="Normal (Web)"/>
    <w:basedOn w:val="Normal"/>
    <w:uiPriority w:val="99"/>
    <w:semiHidden/>
    <w:unhideWhenUsed/>
    <w:rsid w:val="003340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3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A7"/>
    <w:rPr>
      <w:rFonts w:ascii="Tahoma" w:hAnsi="Tahoma" w:cs="Tahoma"/>
      <w:sz w:val="16"/>
      <w:szCs w:val="16"/>
    </w:rPr>
  </w:style>
  <w:style w:type="paragraph" w:styleId="Header">
    <w:name w:val="header"/>
    <w:basedOn w:val="Normal"/>
    <w:link w:val="HeaderChar"/>
    <w:uiPriority w:val="99"/>
    <w:unhideWhenUsed/>
    <w:rsid w:val="008B0310"/>
    <w:pPr>
      <w:tabs>
        <w:tab w:val="center" w:pos="4153"/>
        <w:tab w:val="right" w:pos="830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8B03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741">
      <w:bodyDiv w:val="1"/>
      <w:marLeft w:val="0"/>
      <w:marRight w:val="0"/>
      <w:marTop w:val="0"/>
      <w:marBottom w:val="0"/>
      <w:divBdr>
        <w:top w:val="none" w:sz="0" w:space="0" w:color="auto"/>
        <w:left w:val="none" w:sz="0" w:space="0" w:color="auto"/>
        <w:bottom w:val="none" w:sz="0" w:space="0" w:color="auto"/>
        <w:right w:val="none" w:sz="0" w:space="0" w:color="auto"/>
      </w:divBdr>
      <w:divsChild>
        <w:div w:id="229341904">
          <w:marLeft w:val="0"/>
          <w:marRight w:val="0"/>
          <w:marTop w:val="0"/>
          <w:marBottom w:val="0"/>
          <w:divBdr>
            <w:top w:val="none" w:sz="0" w:space="0" w:color="auto"/>
            <w:left w:val="none" w:sz="0" w:space="0" w:color="auto"/>
            <w:bottom w:val="none" w:sz="0" w:space="0" w:color="auto"/>
            <w:right w:val="none" w:sz="0" w:space="0" w:color="auto"/>
          </w:divBdr>
          <w:divsChild>
            <w:div w:id="1659071052">
              <w:marLeft w:val="0"/>
              <w:marRight w:val="0"/>
              <w:marTop w:val="0"/>
              <w:marBottom w:val="0"/>
              <w:divBdr>
                <w:top w:val="none" w:sz="0" w:space="0" w:color="auto"/>
                <w:left w:val="none" w:sz="0" w:space="0" w:color="auto"/>
                <w:bottom w:val="none" w:sz="0" w:space="0" w:color="auto"/>
                <w:right w:val="none" w:sz="0" w:space="0" w:color="auto"/>
              </w:divBdr>
              <w:divsChild>
                <w:div w:id="16779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9947">
          <w:marLeft w:val="3000"/>
          <w:marRight w:val="0"/>
          <w:marTop w:val="0"/>
          <w:marBottom w:val="0"/>
          <w:divBdr>
            <w:top w:val="none" w:sz="0" w:space="0" w:color="auto"/>
            <w:left w:val="none" w:sz="0" w:space="0" w:color="auto"/>
            <w:bottom w:val="none" w:sz="0" w:space="0" w:color="auto"/>
            <w:right w:val="none" w:sz="0" w:space="0" w:color="auto"/>
          </w:divBdr>
          <w:divsChild>
            <w:div w:id="1781947473">
              <w:marLeft w:val="0"/>
              <w:marRight w:val="0"/>
              <w:marTop w:val="0"/>
              <w:marBottom w:val="0"/>
              <w:divBdr>
                <w:top w:val="none" w:sz="0" w:space="0" w:color="auto"/>
                <w:left w:val="none" w:sz="0" w:space="0" w:color="auto"/>
                <w:bottom w:val="none" w:sz="0" w:space="0" w:color="auto"/>
                <w:right w:val="none" w:sz="0" w:space="0" w:color="auto"/>
              </w:divBdr>
              <w:divsChild>
                <w:div w:id="791166222">
                  <w:marLeft w:val="0"/>
                  <w:marRight w:val="0"/>
                  <w:marTop w:val="0"/>
                  <w:marBottom w:val="0"/>
                  <w:divBdr>
                    <w:top w:val="none" w:sz="0" w:space="0" w:color="auto"/>
                    <w:left w:val="none" w:sz="0" w:space="0" w:color="auto"/>
                    <w:bottom w:val="none" w:sz="0" w:space="0" w:color="auto"/>
                    <w:right w:val="none" w:sz="0" w:space="0" w:color="auto"/>
                  </w:divBdr>
                  <w:divsChild>
                    <w:div w:id="2364585">
                      <w:marLeft w:val="0"/>
                      <w:marRight w:val="0"/>
                      <w:marTop w:val="0"/>
                      <w:marBottom w:val="375"/>
                      <w:divBdr>
                        <w:top w:val="none" w:sz="0" w:space="0" w:color="auto"/>
                        <w:left w:val="none" w:sz="0" w:space="0" w:color="auto"/>
                        <w:bottom w:val="none" w:sz="0" w:space="0" w:color="auto"/>
                        <w:right w:val="none" w:sz="0" w:space="0" w:color="auto"/>
                      </w:divBdr>
                      <w:divsChild>
                        <w:div w:id="5735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40501">
      <w:bodyDiv w:val="1"/>
      <w:marLeft w:val="0"/>
      <w:marRight w:val="0"/>
      <w:marTop w:val="0"/>
      <w:marBottom w:val="0"/>
      <w:divBdr>
        <w:top w:val="none" w:sz="0" w:space="0" w:color="auto"/>
        <w:left w:val="none" w:sz="0" w:space="0" w:color="auto"/>
        <w:bottom w:val="none" w:sz="0" w:space="0" w:color="auto"/>
        <w:right w:val="none" w:sz="0" w:space="0" w:color="auto"/>
      </w:divBdr>
      <w:divsChild>
        <w:div w:id="1361081470">
          <w:marLeft w:val="0"/>
          <w:marRight w:val="0"/>
          <w:marTop w:val="0"/>
          <w:marBottom w:val="0"/>
          <w:divBdr>
            <w:top w:val="none" w:sz="0" w:space="0" w:color="auto"/>
            <w:left w:val="none" w:sz="0" w:space="0" w:color="auto"/>
            <w:bottom w:val="none" w:sz="0" w:space="0" w:color="auto"/>
            <w:right w:val="none" w:sz="0" w:space="0" w:color="auto"/>
          </w:divBdr>
          <w:divsChild>
            <w:div w:id="43678871">
              <w:marLeft w:val="0"/>
              <w:marRight w:val="0"/>
              <w:marTop w:val="0"/>
              <w:marBottom w:val="0"/>
              <w:divBdr>
                <w:top w:val="none" w:sz="0" w:space="0" w:color="auto"/>
                <w:left w:val="none" w:sz="0" w:space="0" w:color="auto"/>
                <w:bottom w:val="none" w:sz="0" w:space="0" w:color="auto"/>
                <w:right w:val="none" w:sz="0" w:space="0" w:color="auto"/>
              </w:divBdr>
              <w:divsChild>
                <w:div w:id="609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781">
          <w:marLeft w:val="3000"/>
          <w:marRight w:val="0"/>
          <w:marTop w:val="0"/>
          <w:marBottom w:val="0"/>
          <w:divBdr>
            <w:top w:val="none" w:sz="0" w:space="0" w:color="auto"/>
            <w:left w:val="none" w:sz="0" w:space="0" w:color="auto"/>
            <w:bottom w:val="none" w:sz="0" w:space="0" w:color="auto"/>
            <w:right w:val="none" w:sz="0" w:space="0" w:color="auto"/>
          </w:divBdr>
          <w:divsChild>
            <w:div w:id="1744914119">
              <w:marLeft w:val="0"/>
              <w:marRight w:val="0"/>
              <w:marTop w:val="0"/>
              <w:marBottom w:val="0"/>
              <w:divBdr>
                <w:top w:val="none" w:sz="0" w:space="0" w:color="auto"/>
                <w:left w:val="none" w:sz="0" w:space="0" w:color="auto"/>
                <w:bottom w:val="none" w:sz="0" w:space="0" w:color="auto"/>
                <w:right w:val="none" w:sz="0" w:space="0" w:color="auto"/>
              </w:divBdr>
              <w:divsChild>
                <w:div w:id="1598362962">
                  <w:marLeft w:val="0"/>
                  <w:marRight w:val="0"/>
                  <w:marTop w:val="0"/>
                  <w:marBottom w:val="0"/>
                  <w:divBdr>
                    <w:top w:val="none" w:sz="0" w:space="0" w:color="auto"/>
                    <w:left w:val="none" w:sz="0" w:space="0" w:color="auto"/>
                    <w:bottom w:val="none" w:sz="0" w:space="0" w:color="auto"/>
                    <w:right w:val="none" w:sz="0" w:space="0" w:color="auto"/>
                  </w:divBdr>
                  <w:divsChild>
                    <w:div w:id="1965456125">
                      <w:marLeft w:val="0"/>
                      <w:marRight w:val="0"/>
                      <w:marTop w:val="0"/>
                      <w:marBottom w:val="375"/>
                      <w:divBdr>
                        <w:top w:val="none" w:sz="0" w:space="0" w:color="auto"/>
                        <w:left w:val="none" w:sz="0" w:space="0" w:color="auto"/>
                        <w:bottom w:val="none" w:sz="0" w:space="0" w:color="auto"/>
                        <w:right w:val="none" w:sz="0" w:space="0" w:color="auto"/>
                      </w:divBdr>
                      <w:divsChild>
                        <w:div w:id="10350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Ragovska</dc:creator>
  <cp:keywords/>
  <dc:description/>
  <cp:lastModifiedBy>Eva Fisere</cp:lastModifiedBy>
  <cp:revision>2</cp:revision>
  <dcterms:created xsi:type="dcterms:W3CDTF">2019-01-16T07:05:00Z</dcterms:created>
  <dcterms:modified xsi:type="dcterms:W3CDTF">2019-01-16T07:05:00Z</dcterms:modified>
</cp:coreProperties>
</file>